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FF5" w14:textId="77777777" w:rsidR="00954B1C" w:rsidRPr="00954B1C" w:rsidRDefault="00954B1C" w:rsidP="00954B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</w:p>
    <w:p w14:paraId="2516BF58" w14:textId="77777777" w:rsidR="00954B1C" w:rsidRDefault="00954B1C" w:rsidP="00954B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4B1C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74B757D3" w14:textId="77777777" w:rsidR="00DE4786" w:rsidRPr="008662BB" w:rsidRDefault="00954B1C" w:rsidP="00954B1C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37E0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A7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E6B9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80C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CE6B9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37E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4786"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38B13715" w14:textId="77777777" w:rsidR="00676323" w:rsidRPr="00DE4786" w:rsidRDefault="00676323" w:rsidP="00CE6B9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19AFD2B" w14:textId="77777777" w:rsid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 w:rsidR="00676323">
        <w:rPr>
          <w:lang w:val="ru-RU"/>
        </w:rPr>
        <w:t xml:space="preserve"> 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Губенко І.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Я.</w:t>
      </w:r>
    </w:p>
    <w:p w14:paraId="31EF1A9C" w14:textId="77777777" w:rsidR="00DE4786" w:rsidRP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Вчений</w:t>
      </w:r>
      <w:proofErr w:type="spellEnd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секретар</w:t>
      </w:r>
      <w:proofErr w:type="spellEnd"/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Самойленко Т.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І.</w:t>
      </w:r>
    </w:p>
    <w:p w14:paraId="3CDCB128" w14:textId="45DF4AAF" w:rsidR="008C0281" w:rsidRPr="008C0281" w:rsidRDefault="008C0281" w:rsidP="008C0281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8C0281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Присутні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bookmarkStart w:id="0" w:name="_Hlk59043914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(онлайн) –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Радзієвська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І.В., Шевченко О.Т.,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Федосєєва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В., Демченко А.В.,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Білик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В., Борисенко Н. М., Дроботенко В. А., Василенко І. О.,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ЖадинськийА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М.,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Діхтярук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П.,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Ковіта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Н.С., Ткаченко Н.А.,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Данілова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Т.О., </w:t>
      </w:r>
      <w:proofErr w:type="spellStart"/>
      <w:r w:rsidR="00F54FA3">
        <w:rPr>
          <w:rFonts w:ascii="Times New Roman" w:eastAsia="Calibri" w:hAnsi="Times New Roman" w:cs="Times New Roman"/>
          <w:sz w:val="28"/>
          <w:szCs w:val="28"/>
          <w:lang w:val="ru-RU"/>
        </w:rPr>
        <w:t>Коцюруба</w:t>
      </w:r>
      <w:proofErr w:type="spellEnd"/>
      <w:r w:rsidR="00F54F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 П., </w:t>
      </w:r>
      <w:proofErr w:type="spellStart"/>
      <w:r w:rsidR="00AE6C51">
        <w:rPr>
          <w:rFonts w:ascii="Times New Roman" w:eastAsia="Calibri" w:hAnsi="Times New Roman" w:cs="Times New Roman"/>
          <w:sz w:val="28"/>
          <w:szCs w:val="28"/>
          <w:lang w:val="ru-RU"/>
        </w:rPr>
        <w:t>Ситнік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Т.І., 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Снісар</w:t>
      </w:r>
      <w:proofErr w:type="spell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А.,</w:t>
      </w:r>
      <w:r w:rsidR="000670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Кравченко О. </w:t>
      </w:r>
      <w:proofErr w:type="gramStart"/>
      <w:r w:rsidR="0006708C">
        <w:rPr>
          <w:rFonts w:ascii="Times New Roman" w:eastAsia="Calibri" w:hAnsi="Times New Roman" w:cs="Times New Roman"/>
          <w:sz w:val="28"/>
          <w:szCs w:val="28"/>
          <w:lang w:val="ru-RU"/>
        </w:rPr>
        <w:t>П.,</w:t>
      </w:r>
      <w:proofErr w:type="spellStart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>Чечель</w:t>
      </w:r>
      <w:proofErr w:type="spellEnd"/>
      <w:proofErr w:type="gramEnd"/>
      <w:r w:rsidRPr="008C028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Т.Ю., </w:t>
      </w:r>
      <w:bookmarkEnd w:id="0"/>
      <w:r w:rsidR="0006708C">
        <w:rPr>
          <w:rFonts w:ascii="Times New Roman" w:hAnsi="Times New Roman" w:cs="Times New Roman"/>
          <w:sz w:val="28"/>
          <w:szCs w:val="28"/>
          <w:lang w:val="ru-RU"/>
        </w:rPr>
        <w:t>Кобзар</w:t>
      </w:r>
      <w:r w:rsidR="00F807FE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6708C">
        <w:rPr>
          <w:rFonts w:ascii="Times New Roman" w:hAnsi="Times New Roman" w:cs="Times New Roman"/>
          <w:sz w:val="28"/>
          <w:szCs w:val="28"/>
          <w:lang w:val="ru-RU"/>
        </w:rPr>
        <w:t xml:space="preserve"> Ю. М., Полякова М. С., </w:t>
      </w:r>
      <w:proofErr w:type="spellStart"/>
      <w:r w:rsidR="0006708C">
        <w:rPr>
          <w:rFonts w:ascii="Times New Roman" w:hAnsi="Times New Roman" w:cs="Times New Roman"/>
          <w:sz w:val="28"/>
          <w:szCs w:val="28"/>
          <w:lang w:val="ru-RU"/>
        </w:rPr>
        <w:t>Джалтир</w:t>
      </w:r>
      <w:proofErr w:type="spellEnd"/>
      <w:r w:rsidR="0006708C">
        <w:rPr>
          <w:rFonts w:ascii="Times New Roman" w:hAnsi="Times New Roman" w:cs="Times New Roman"/>
          <w:sz w:val="28"/>
          <w:szCs w:val="28"/>
          <w:lang w:val="ru-RU"/>
        </w:rPr>
        <w:t xml:space="preserve"> Є.Є.</w:t>
      </w:r>
    </w:p>
    <w:p w14:paraId="798532BE" w14:textId="77777777" w:rsid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F89811" w14:textId="77777777" w:rsidR="009059FB" w:rsidRPr="00DE4786" w:rsidRDefault="009059FB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EE6D2A" w14:textId="77777777" w:rsidR="00DE4786" w:rsidRPr="00DE4786" w:rsidRDefault="00DE4786" w:rsidP="00DE478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4786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51DEA572" w14:textId="77777777" w:rsidR="008A7E49" w:rsidRDefault="00D037E0" w:rsidP="00DE47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Обрання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A62C4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ченої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та секретаря</w:t>
      </w:r>
    </w:p>
    <w:p w14:paraId="657DE14D" w14:textId="77777777" w:rsidR="00A52322" w:rsidRPr="00354B4B" w:rsidRDefault="000F59E2" w:rsidP="00354B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31209368"/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звіту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4B4B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354B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392D7A" w14:textId="77777777" w:rsidR="00354B4B" w:rsidRDefault="00F8607F" w:rsidP="00354B4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52322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354B4B">
        <w:rPr>
          <w:rFonts w:ascii="Times New Roman" w:hAnsi="Times New Roman" w:cs="Times New Roman"/>
          <w:sz w:val="28"/>
          <w:szCs w:val="28"/>
          <w:lang w:val="ru-RU"/>
        </w:rPr>
        <w:t xml:space="preserve">20 </w:t>
      </w:r>
      <w:proofErr w:type="spellStart"/>
      <w:r w:rsidRPr="00A5232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A52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>кошторису</w:t>
      </w:r>
      <w:proofErr w:type="spellEnd"/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354B4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0F59E2" w:rsidRPr="00A52322">
        <w:rPr>
          <w:rFonts w:ascii="Times New Roman" w:hAnsi="Times New Roman" w:cs="Times New Roman"/>
          <w:sz w:val="28"/>
          <w:szCs w:val="28"/>
          <w:lang w:val="ru-RU"/>
        </w:rPr>
        <w:t>.</w:t>
      </w:r>
      <w:bookmarkEnd w:id="1"/>
    </w:p>
    <w:p w14:paraId="11926762" w14:textId="71B922E6" w:rsidR="005C4BD2" w:rsidRDefault="005C4BD2" w:rsidP="005C4BD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розміру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студради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випускникам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зв’язку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закінченням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4BD2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5C4B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7227E4" w14:textId="77777777" w:rsidR="003F4580" w:rsidRPr="003F4580" w:rsidRDefault="003F4580" w:rsidP="003F458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штату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поданих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EF7DD58" w14:textId="680F24B1" w:rsidR="003F4580" w:rsidRPr="003F4580" w:rsidRDefault="003F4580" w:rsidP="003F4580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заміщення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вакантних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посад.  </w:t>
      </w:r>
      <w:proofErr w:type="spellStart"/>
      <w:proofErr w:type="gram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викладачів</w:t>
      </w:r>
      <w:proofErr w:type="spellEnd"/>
      <w:proofErr w:type="gramEnd"/>
      <w:r w:rsidRPr="003F458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3F4580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proofErr w:type="spellEnd"/>
      <w:r w:rsidRPr="003F45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7CBAAD" w14:textId="77777777" w:rsidR="003F4580" w:rsidRPr="005C4BD2" w:rsidRDefault="003F4580" w:rsidP="003F4580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3894C7B6" w14:textId="77777777" w:rsidR="009059FB" w:rsidRDefault="009059FB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EBE51EE" w14:textId="77777777" w:rsidR="00DE4786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29D316AA" w14:textId="23947D07" w:rsidR="00FA62C4" w:rsidRDefault="00FA62C4" w:rsidP="003F45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навчальної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 В., яка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повідомила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необхідність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обрання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членів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нового складу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Вченої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вченої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та секретаря.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запропоновано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обрати головою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Вченої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ректора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Черкаської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медичної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Губенко І. Я., а секретарем Самойленко Т. І.</w:t>
      </w:r>
    </w:p>
    <w:p w14:paraId="128D2BF2" w14:textId="77777777" w:rsidR="003F4580" w:rsidRPr="003F4580" w:rsidRDefault="003F4580" w:rsidP="003F45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219367A" w14:textId="77777777" w:rsidR="00FA62C4" w:rsidRDefault="00FA62C4" w:rsidP="00FA62C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62C4">
        <w:rPr>
          <w:rFonts w:ascii="Times New Roman" w:hAnsi="Times New Roman" w:cs="Times New Roman"/>
          <w:b/>
          <w:sz w:val="28"/>
          <w:szCs w:val="28"/>
          <w:lang w:val="ru-RU"/>
        </w:rPr>
        <w:t>ВИСТУПИЛИ:</w:t>
      </w:r>
    </w:p>
    <w:p w14:paraId="3C4B9B12" w14:textId="77777777" w:rsidR="00FA62C4" w:rsidRPr="00FA62C4" w:rsidRDefault="00FA62C4" w:rsidP="00FA62C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П</w:t>
      </w:r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роректор з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науково-методичної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1E1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6F1E10">
        <w:rPr>
          <w:rFonts w:ascii="Times New Roman" w:hAnsi="Times New Roman" w:cs="Times New Roman"/>
          <w:sz w:val="28"/>
          <w:szCs w:val="28"/>
          <w:lang w:val="ru-RU"/>
        </w:rPr>
        <w:t xml:space="preserve"> Шевченко О.Т.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підтримала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запропоновані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кандидатури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запропонувала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проголосувати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88D695" w14:textId="77777777" w:rsidR="00DE4786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0B9CF231" w14:textId="77777777" w:rsidR="000C6B16" w:rsidRDefault="00FA62C4" w:rsidP="000C6B1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Обрати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Вченої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та секретаря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Вченої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03F009" w14:textId="77777777" w:rsidR="00FA62C4" w:rsidRDefault="00FA62C4" w:rsidP="00FA62C4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62C4">
        <w:rPr>
          <w:rFonts w:ascii="Times New Roman" w:hAnsi="Times New Roman" w:cs="Times New Roman"/>
          <w:b/>
          <w:sz w:val="28"/>
          <w:szCs w:val="28"/>
          <w:lang w:val="ru-RU"/>
        </w:rPr>
        <w:t>ГОЛОСУВАЛИ:</w:t>
      </w:r>
    </w:p>
    <w:p w14:paraId="751C3F84" w14:textId="773ECCA0" w:rsidR="00FA62C4" w:rsidRDefault="003F4580" w:rsidP="00FA62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>За «</w:t>
      </w:r>
      <w:proofErr w:type="gramStart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 xml:space="preserve">23»   </w:t>
      </w:r>
      <w:proofErr w:type="gramEnd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proofErr w:type="spellStart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>Проти</w:t>
      </w:r>
      <w:proofErr w:type="spellEnd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 xml:space="preserve"> «-»     </w:t>
      </w:r>
      <w:proofErr w:type="spellStart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proofErr w:type="spellEnd"/>
      <w:r w:rsidR="00FA62C4" w:rsidRPr="00FA62C4">
        <w:rPr>
          <w:rFonts w:ascii="Times New Roman" w:hAnsi="Times New Roman" w:cs="Times New Roman"/>
          <w:sz w:val="28"/>
          <w:szCs w:val="28"/>
          <w:lang w:val="ru-RU"/>
        </w:rPr>
        <w:t xml:space="preserve"> «-»</w:t>
      </w:r>
    </w:p>
    <w:p w14:paraId="57BD9846" w14:textId="77777777" w:rsidR="00FA62C4" w:rsidRPr="00FA62C4" w:rsidRDefault="00FA62C4" w:rsidP="00FA62C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878FDF" w14:textId="77777777" w:rsidR="002054C9" w:rsidRPr="00451EED" w:rsidRDefault="00DE4786" w:rsidP="002054C9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ІІ</w:t>
      </w:r>
      <w:r w:rsidR="002054C9" w:rsidRPr="00451EED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p w14:paraId="2EA71AB4" w14:textId="77777777" w:rsidR="002054C9" w:rsidRDefault="002054C9" w:rsidP="002054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Hlk31209427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Головного бухгалтера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Ткаченко 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F59E2">
        <w:rPr>
          <w:rFonts w:ascii="Times New Roman" w:hAnsi="Times New Roman" w:cs="Times New Roman"/>
          <w:sz w:val="28"/>
          <w:szCs w:val="28"/>
          <w:lang w:val="ru-RU"/>
        </w:rPr>
        <w:t>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яка представила до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фінансовий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20</w:t>
      </w:r>
      <w:r w:rsidR="00F570F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424F5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кошторис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5424F5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0F59E2">
        <w:rPr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ознайомила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присутніх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з результатами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фінансової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медичної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спрямованих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покращення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матеріально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технічного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поточних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капітальних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ремонтів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гуртожитку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BB84A2C" w14:textId="77777777" w:rsidR="002054C9" w:rsidRDefault="002054C9" w:rsidP="002054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8027192" w14:textId="77777777" w:rsidR="002054C9" w:rsidRDefault="002054C9" w:rsidP="002054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59E2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20CBC3FC" w14:textId="77777777" w:rsidR="002054C9" w:rsidRPr="000F59E2" w:rsidRDefault="002054C9" w:rsidP="002054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42A5B23" w14:textId="77777777" w:rsidR="002054C9" w:rsidRDefault="002054C9" w:rsidP="002054C9">
      <w:pPr>
        <w:tabs>
          <w:tab w:val="righ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відома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F59E2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0F59E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F71739" w14:textId="77777777" w:rsidR="002054C9" w:rsidRDefault="002054C9" w:rsidP="002054C9">
      <w:pPr>
        <w:tabs>
          <w:tab w:val="righ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2"/>
    <w:p w14:paraId="4D42A073" w14:textId="77777777" w:rsidR="00942D16" w:rsidRPr="00942D16" w:rsidRDefault="00942D16" w:rsidP="00942D16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D1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</w:t>
      </w:r>
      <w:r w:rsidR="005C4BD2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</w:t>
      </w:r>
      <w:r w:rsidRPr="00942D1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І. СЛУХАЛИ:</w:t>
      </w:r>
    </w:p>
    <w:p w14:paraId="10124534" w14:textId="77777777" w:rsidR="00942D16" w:rsidRDefault="00942D16" w:rsidP="00942D1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3" w:name="_Hlk102651878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навчальної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 В., яка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повідомила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bookmarkEnd w:id="3"/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студради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запропонувала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0.5%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доходу закладу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про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присвоєння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кваліфікації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та</w:t>
      </w:r>
      <w:proofErr w:type="gram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студентів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випускних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груп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Черкаської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медичної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академії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зі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студентів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зв’язку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повним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виконням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плану,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успішним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захистом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переддипломної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практики та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здачею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державних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екзаменів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14:paraId="27F5A52C" w14:textId="77777777" w:rsidR="000C6B16" w:rsidRPr="00942D16" w:rsidRDefault="000C6B16" w:rsidP="00942D1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5CE5530" w14:textId="77777777" w:rsidR="00942D16" w:rsidRPr="00942D16" w:rsidRDefault="00942D16" w:rsidP="00942D16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42D1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УХВАЛИЛИ:</w:t>
      </w:r>
    </w:p>
    <w:p w14:paraId="27A6E1DD" w14:textId="77777777" w:rsidR="00942D16" w:rsidRPr="00942D16" w:rsidRDefault="00942D16" w:rsidP="00942D16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Затвердити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студради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202</w:t>
      </w:r>
      <w:r w:rsidR="005424F5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рік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розмірі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0.5%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доходу закладу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833A371" w14:textId="77777777" w:rsidR="00942D16" w:rsidRPr="00942D16" w:rsidRDefault="00942D16" w:rsidP="00942D16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Присвоїти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кваліфікацію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видати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диплом державного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зразка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відрахувати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контингенту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студентів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студентів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повністю</w:t>
      </w:r>
      <w:proofErr w:type="spellEnd"/>
      <w:proofErr w:type="gram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виконали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навчальний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план,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успішно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захистили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переддипломну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практику та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здали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державні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екзамени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011FCD2" w14:textId="77777777" w:rsidR="00942D16" w:rsidRPr="00942D16" w:rsidRDefault="00942D16" w:rsidP="00942D16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Видати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атестат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повну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загальну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середню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освіту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додатком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випускникам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навчались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основі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базової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загальної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середньої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освіти</w:t>
      </w:r>
      <w:proofErr w:type="spellEnd"/>
      <w:r w:rsidRPr="00942D1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D1CC4CD" w14:textId="77777777" w:rsidR="009930A5" w:rsidRDefault="009930A5" w:rsidP="00B2291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D522C4" w14:textId="29CB6EBD" w:rsidR="003F4580" w:rsidRPr="00B1211C" w:rsidRDefault="003F4580" w:rsidP="003F4580">
      <w:pPr>
        <w:spacing w:after="0"/>
        <w:ind w:firstLine="567"/>
        <w:jc w:val="both"/>
        <w:rPr>
          <w:rFonts w:ascii="Calibri" w:hAnsi="Calibri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023D86">
        <w:rPr>
          <w:rFonts w:ascii="Times New Roman" w:hAnsi="Times New Roman"/>
          <w:b/>
          <w:sz w:val="28"/>
          <w:szCs w:val="28"/>
          <w:lang w:val="uk-UA"/>
        </w:rPr>
        <w:t>V. СЛУХАЛИ</w:t>
      </w:r>
      <w:r w:rsidRPr="00566626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566626">
        <w:rPr>
          <w:rFonts w:ascii="Times New Roman" w:hAnsi="Times New Roman"/>
          <w:sz w:val="28"/>
          <w:szCs w:val="28"/>
          <w:lang w:val="uk-UA"/>
        </w:rPr>
        <w:t xml:space="preserve"> «Про прийняття викладач</w:t>
      </w:r>
      <w:r w:rsidR="00DD1455">
        <w:rPr>
          <w:rFonts w:ascii="Times New Roman" w:hAnsi="Times New Roman"/>
          <w:sz w:val="28"/>
          <w:szCs w:val="28"/>
          <w:lang w:val="uk-UA"/>
        </w:rPr>
        <w:t>а</w:t>
      </w:r>
      <w:r w:rsidRPr="00566626">
        <w:rPr>
          <w:rFonts w:ascii="Times New Roman" w:hAnsi="Times New Roman"/>
          <w:sz w:val="28"/>
          <w:szCs w:val="28"/>
          <w:lang w:val="uk-UA"/>
        </w:rPr>
        <w:t xml:space="preserve"> на кафедр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66626">
        <w:rPr>
          <w:rFonts w:ascii="Times New Roman" w:hAnsi="Times New Roman"/>
          <w:sz w:val="28"/>
          <w:szCs w:val="28"/>
          <w:lang w:val="uk-UA"/>
        </w:rPr>
        <w:t xml:space="preserve"> фахових медичних та фармацевтичних дисциплін</w:t>
      </w:r>
      <w:r>
        <w:rPr>
          <w:rFonts w:ascii="Times New Roman" w:hAnsi="Times New Roman"/>
          <w:sz w:val="28"/>
          <w:szCs w:val="28"/>
          <w:lang w:val="uk-UA"/>
        </w:rPr>
        <w:t xml:space="preserve">» (інформація </w:t>
      </w:r>
      <w:bookmarkStart w:id="4" w:name="_Hlk126664605"/>
      <w:bookmarkStart w:id="5" w:name="_Hlk126532345"/>
      <w:r w:rsidRPr="00882B8E">
        <w:rPr>
          <w:rFonts w:ascii="Times New Roman" w:hAnsi="Times New Roman"/>
          <w:sz w:val="28"/>
          <w:szCs w:val="28"/>
          <w:lang w:val="uk-UA"/>
        </w:rPr>
        <w:t xml:space="preserve">Вченого секретаря </w:t>
      </w:r>
      <w:r>
        <w:rPr>
          <w:rFonts w:ascii="Times New Roman" w:hAnsi="Times New Roman"/>
          <w:sz w:val="28"/>
          <w:szCs w:val="28"/>
          <w:lang w:val="uk-UA"/>
        </w:rPr>
        <w:t>Самойлен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ко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82B8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).</w:t>
      </w:r>
      <w:bookmarkEnd w:id="4"/>
    </w:p>
    <w:p w14:paraId="2BA3846F" w14:textId="77777777" w:rsidR="003F4580" w:rsidRPr="00882B8E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C870C5" w14:textId="77777777" w:rsidR="001A5B55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82B8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ВИСТУПИЛИ: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A5B55">
        <w:rPr>
          <w:rFonts w:ascii="Times New Roman" w:hAnsi="Times New Roman"/>
          <w:sz w:val="28"/>
          <w:szCs w:val="28"/>
          <w:lang w:val="uk-UA"/>
        </w:rPr>
        <w:t>в.о.</w:t>
      </w:r>
      <w:r w:rsidRPr="00B1211C">
        <w:rPr>
          <w:rFonts w:ascii="Times New Roman" w:hAnsi="Times New Roman"/>
          <w:sz w:val="28"/>
          <w:szCs w:val="28"/>
          <w:lang w:val="uk-UA"/>
        </w:rPr>
        <w:t>завідувач</w:t>
      </w:r>
      <w:r w:rsidR="001A5B55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B1211C">
        <w:rPr>
          <w:rFonts w:ascii="Times New Roman" w:hAnsi="Times New Roman"/>
          <w:sz w:val="28"/>
          <w:szCs w:val="28"/>
          <w:lang w:val="uk-UA"/>
        </w:rPr>
        <w:t xml:space="preserve"> кафедр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121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626">
        <w:rPr>
          <w:rFonts w:ascii="Times New Roman" w:hAnsi="Times New Roman"/>
          <w:sz w:val="28"/>
          <w:szCs w:val="28"/>
          <w:lang w:val="uk-UA"/>
        </w:rPr>
        <w:t>фахових медичних та фармацевтичних дисциплін</w:t>
      </w:r>
      <w:r w:rsidRPr="00B121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1211C">
        <w:rPr>
          <w:rFonts w:ascii="Times New Roman" w:hAnsi="Times New Roman"/>
          <w:sz w:val="28"/>
          <w:szCs w:val="28"/>
          <w:lang w:val="uk-UA"/>
        </w:rPr>
        <w:t>К</w:t>
      </w:r>
      <w:r w:rsidR="00DD1455">
        <w:rPr>
          <w:rFonts w:ascii="Times New Roman" w:hAnsi="Times New Roman"/>
          <w:sz w:val="28"/>
          <w:szCs w:val="28"/>
          <w:lang w:val="uk-UA"/>
        </w:rPr>
        <w:t>оцюрубу</w:t>
      </w:r>
      <w:proofErr w:type="spellEnd"/>
      <w:r w:rsidRPr="00B121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455">
        <w:rPr>
          <w:rFonts w:ascii="Times New Roman" w:hAnsi="Times New Roman"/>
          <w:sz w:val="28"/>
          <w:szCs w:val="28"/>
          <w:lang w:val="uk-UA"/>
        </w:rPr>
        <w:t>В</w:t>
      </w:r>
      <w:r w:rsidRPr="00B1211C">
        <w:rPr>
          <w:rFonts w:ascii="Times New Roman" w:hAnsi="Times New Roman"/>
          <w:sz w:val="28"/>
          <w:szCs w:val="28"/>
          <w:lang w:val="uk-UA"/>
        </w:rPr>
        <w:t>.П</w:t>
      </w:r>
      <w:r>
        <w:rPr>
          <w:rFonts w:ascii="Times New Roman" w:hAnsi="Times New Roman"/>
          <w:sz w:val="28"/>
          <w:szCs w:val="28"/>
          <w:lang w:val="uk-UA"/>
        </w:rPr>
        <w:t>., як</w:t>
      </w:r>
      <w:r w:rsidR="00FB41B5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представи</w:t>
      </w:r>
      <w:r w:rsidR="00DD1455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6" w:name="_Hlk126665131"/>
      <w:proofErr w:type="spellStart"/>
      <w:r w:rsidR="00DD1455" w:rsidRPr="00DD1455">
        <w:rPr>
          <w:rFonts w:ascii="Times New Roman" w:hAnsi="Times New Roman"/>
          <w:sz w:val="28"/>
          <w:szCs w:val="28"/>
          <w:lang w:val="uk-UA"/>
        </w:rPr>
        <w:t>Тригубчак</w:t>
      </w:r>
      <w:proofErr w:type="spellEnd"/>
      <w:r w:rsidR="00DD1455" w:rsidRPr="00DD14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4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455" w:rsidRPr="00DD1455">
        <w:rPr>
          <w:rFonts w:ascii="Times New Roman" w:hAnsi="Times New Roman"/>
          <w:sz w:val="28"/>
          <w:szCs w:val="28"/>
          <w:lang w:val="uk-UA"/>
        </w:rPr>
        <w:t>Дмитр</w:t>
      </w:r>
      <w:r w:rsidR="00FB41B5">
        <w:rPr>
          <w:rFonts w:ascii="Times New Roman" w:hAnsi="Times New Roman"/>
          <w:sz w:val="28"/>
          <w:szCs w:val="28"/>
          <w:lang w:val="uk-UA"/>
        </w:rPr>
        <w:t>а</w:t>
      </w:r>
      <w:r w:rsidR="00DD1455" w:rsidRPr="00DD1455">
        <w:rPr>
          <w:rFonts w:ascii="Times New Roman" w:hAnsi="Times New Roman"/>
          <w:sz w:val="28"/>
          <w:szCs w:val="28"/>
          <w:lang w:val="uk-UA"/>
        </w:rPr>
        <w:t xml:space="preserve"> Іванович</w:t>
      </w:r>
      <w:r w:rsidR="00FB41B5">
        <w:rPr>
          <w:rFonts w:ascii="Times New Roman" w:hAnsi="Times New Roman"/>
          <w:sz w:val="28"/>
          <w:szCs w:val="28"/>
          <w:lang w:val="uk-UA"/>
        </w:rPr>
        <w:t>а</w:t>
      </w:r>
      <w:r w:rsidR="00DD1455" w:rsidRPr="00DD1455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6"/>
      <w:r w:rsidR="001A5B55" w:rsidRPr="001A5B55">
        <w:rPr>
          <w:rFonts w:ascii="Times New Roman" w:hAnsi="Times New Roman"/>
          <w:sz w:val="28"/>
          <w:szCs w:val="28"/>
          <w:lang w:val="uk-UA"/>
        </w:rPr>
        <w:t xml:space="preserve">на посаду викладача кафедри фахових медичних та фармацевтичних дисциплін. Претендент відповідає основним кваліфікаційним вимогам на посаду викладача кафедри. </w:t>
      </w:r>
      <w:proofErr w:type="spellStart"/>
      <w:r w:rsidR="001A5B55" w:rsidRPr="001A5B55">
        <w:rPr>
          <w:rFonts w:ascii="Times New Roman" w:hAnsi="Times New Roman"/>
          <w:sz w:val="28"/>
          <w:szCs w:val="28"/>
          <w:lang w:val="uk-UA"/>
        </w:rPr>
        <w:t>Тригубчак</w:t>
      </w:r>
      <w:proofErr w:type="spellEnd"/>
      <w:r w:rsidR="001A5B55" w:rsidRPr="001A5B55">
        <w:rPr>
          <w:rFonts w:ascii="Times New Roman" w:hAnsi="Times New Roman"/>
          <w:sz w:val="28"/>
          <w:szCs w:val="28"/>
          <w:lang w:val="uk-UA"/>
        </w:rPr>
        <w:t xml:space="preserve"> Д.І. має вчене звання доцент, науковий ступінь – кандидат медичних наук. Претендент викладає навчальні дисципліни на високому науково-методичному рівні, є автором більше 14 наукових та навчально-методичних праць, опублікованих у фахових наукових виданнях України та періодичних наукових виданнях інших держав. Регулярно підвищує кваліфікацію по напрямку – радіологія.</w:t>
      </w:r>
    </w:p>
    <w:p w14:paraId="044DCA41" w14:textId="46F68403" w:rsidR="003F4580" w:rsidRDefault="001A5B55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3F4580" w:rsidRPr="00882B8E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Вченого секретаря                    </w:t>
      </w:r>
      <w:r w:rsidR="00DD1455">
        <w:rPr>
          <w:rFonts w:ascii="Times New Roman" w:hAnsi="Times New Roman"/>
          <w:sz w:val="28"/>
          <w:szCs w:val="28"/>
          <w:lang w:val="uk-UA"/>
        </w:rPr>
        <w:t>Самойле</w:t>
      </w:r>
      <w:r w:rsidR="003F4580" w:rsidRPr="00882B8E">
        <w:rPr>
          <w:rFonts w:ascii="Times New Roman" w:hAnsi="Times New Roman"/>
          <w:sz w:val="28"/>
          <w:szCs w:val="28"/>
          <w:lang w:val="uk-UA"/>
        </w:rPr>
        <w:t xml:space="preserve">нко </w:t>
      </w:r>
      <w:r w:rsidR="00DD1455">
        <w:rPr>
          <w:rFonts w:ascii="Times New Roman" w:hAnsi="Times New Roman"/>
          <w:sz w:val="28"/>
          <w:szCs w:val="28"/>
          <w:lang w:val="uk-UA"/>
        </w:rPr>
        <w:t>Т</w:t>
      </w:r>
      <w:r w:rsidR="003F4580" w:rsidRPr="00882B8E">
        <w:rPr>
          <w:rFonts w:ascii="Times New Roman" w:hAnsi="Times New Roman"/>
          <w:sz w:val="28"/>
          <w:szCs w:val="28"/>
          <w:lang w:val="uk-UA"/>
        </w:rPr>
        <w:t>.</w:t>
      </w:r>
      <w:r w:rsidR="00DD1455">
        <w:rPr>
          <w:rFonts w:ascii="Times New Roman" w:hAnsi="Times New Roman"/>
          <w:sz w:val="28"/>
          <w:szCs w:val="28"/>
          <w:lang w:val="uk-UA"/>
        </w:rPr>
        <w:t>І</w:t>
      </w:r>
      <w:r w:rsidR="003F4580" w:rsidRPr="00882B8E">
        <w:rPr>
          <w:rFonts w:ascii="Times New Roman" w:hAnsi="Times New Roman"/>
          <w:sz w:val="28"/>
          <w:szCs w:val="28"/>
          <w:lang w:val="uk-UA"/>
        </w:rPr>
        <w:t xml:space="preserve">. про </w:t>
      </w:r>
      <w:r w:rsidR="003F4580">
        <w:rPr>
          <w:rFonts w:ascii="Times New Roman" w:hAnsi="Times New Roman"/>
          <w:sz w:val="28"/>
          <w:szCs w:val="28"/>
          <w:lang w:val="uk-UA"/>
        </w:rPr>
        <w:t>прийняття на кафедр</w:t>
      </w:r>
      <w:r w:rsidR="00DD1455">
        <w:rPr>
          <w:rFonts w:ascii="Times New Roman" w:hAnsi="Times New Roman"/>
          <w:sz w:val="28"/>
          <w:szCs w:val="28"/>
          <w:lang w:val="uk-UA"/>
        </w:rPr>
        <w:t>у</w:t>
      </w:r>
      <w:r w:rsidR="003F4580">
        <w:rPr>
          <w:rFonts w:ascii="Times New Roman" w:hAnsi="Times New Roman"/>
          <w:sz w:val="28"/>
          <w:szCs w:val="28"/>
          <w:lang w:val="uk-UA"/>
        </w:rPr>
        <w:t xml:space="preserve"> викладач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F4580" w:rsidRPr="00882B8E">
        <w:rPr>
          <w:rFonts w:ascii="Times New Roman" w:hAnsi="Times New Roman"/>
          <w:sz w:val="28"/>
          <w:szCs w:val="28"/>
          <w:lang w:val="uk-UA"/>
        </w:rPr>
        <w:t xml:space="preserve">, Вчена рада </w:t>
      </w:r>
      <w:r w:rsidR="003F4580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3754C587" w14:textId="77777777" w:rsidR="003F4580" w:rsidRPr="00882B8E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82B8E">
        <w:rPr>
          <w:rFonts w:ascii="Times New Roman" w:hAnsi="Times New Roman"/>
          <w:b/>
          <w:bCs/>
          <w:sz w:val="28"/>
          <w:szCs w:val="28"/>
          <w:lang w:val="uk-UA"/>
        </w:rPr>
        <w:t>УХВАЛИЛА: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A2AA26F" w14:textId="77777777" w:rsidR="003F4580" w:rsidRDefault="003F4580" w:rsidP="003F4580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82B8E">
        <w:rPr>
          <w:rFonts w:ascii="Times New Roman" w:hAnsi="Times New Roman"/>
          <w:sz w:val="28"/>
          <w:szCs w:val="28"/>
          <w:lang w:val="uk-UA"/>
        </w:rPr>
        <w:t xml:space="preserve">Інформацію Вченого секретаря взяти до відома. </w:t>
      </w:r>
    </w:p>
    <w:p w14:paraId="580EF427" w14:textId="77777777" w:rsidR="001A5B55" w:rsidRDefault="001A5B55" w:rsidP="003F4580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A5B55">
        <w:rPr>
          <w:rFonts w:ascii="Times New Roman" w:hAnsi="Times New Roman"/>
          <w:sz w:val="28"/>
          <w:szCs w:val="28"/>
          <w:lang w:val="uk-UA"/>
        </w:rPr>
        <w:t>Тригубчак</w:t>
      </w:r>
      <w:proofErr w:type="spellEnd"/>
      <w:r w:rsidRPr="001A5B55">
        <w:rPr>
          <w:rFonts w:ascii="Times New Roman" w:hAnsi="Times New Roman"/>
          <w:sz w:val="28"/>
          <w:szCs w:val="28"/>
          <w:lang w:val="uk-UA"/>
        </w:rPr>
        <w:t xml:space="preserve"> Д.І. відповідає основним кваліфікаційним вимогам на посаду 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викладача.</w:t>
      </w:r>
    </w:p>
    <w:p w14:paraId="60A666B9" w14:textId="23964CD9" w:rsidR="003F4580" w:rsidRPr="00052E12" w:rsidRDefault="003F4580" w:rsidP="003F4580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Прийняти </w:t>
      </w:r>
      <w:proofErr w:type="spellStart"/>
      <w:r w:rsidR="00DD1455" w:rsidRPr="00DD1455">
        <w:rPr>
          <w:rFonts w:ascii="Times New Roman" w:hAnsi="Times New Roman"/>
          <w:sz w:val="28"/>
          <w:szCs w:val="28"/>
          <w:lang w:val="uk-UA"/>
        </w:rPr>
        <w:t>Тригубчак</w:t>
      </w:r>
      <w:proofErr w:type="spellEnd"/>
      <w:r w:rsidR="00DD1455" w:rsidRPr="00DD1455">
        <w:rPr>
          <w:rFonts w:ascii="Times New Roman" w:hAnsi="Times New Roman"/>
          <w:sz w:val="28"/>
          <w:szCs w:val="28"/>
          <w:lang w:val="uk-UA"/>
        </w:rPr>
        <w:t xml:space="preserve"> Дмитр</w:t>
      </w:r>
      <w:r w:rsidR="00DD1455">
        <w:rPr>
          <w:rFonts w:ascii="Times New Roman" w:hAnsi="Times New Roman"/>
          <w:sz w:val="28"/>
          <w:szCs w:val="28"/>
          <w:lang w:val="uk-UA"/>
        </w:rPr>
        <w:t>а</w:t>
      </w:r>
      <w:r w:rsidR="00DD1455" w:rsidRPr="00DD1455">
        <w:rPr>
          <w:rFonts w:ascii="Times New Roman" w:hAnsi="Times New Roman"/>
          <w:sz w:val="28"/>
          <w:szCs w:val="28"/>
          <w:lang w:val="uk-UA"/>
        </w:rPr>
        <w:t xml:space="preserve"> Іванович</w:t>
      </w:r>
      <w:r w:rsidR="00DD1455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</w:t>
      </w:r>
      <w:r w:rsidR="00DD1455">
        <w:rPr>
          <w:rFonts w:ascii="Times New Roman" w:hAnsi="Times New Roman"/>
          <w:sz w:val="28"/>
          <w:szCs w:val="28"/>
          <w:lang w:val="uk-UA"/>
        </w:rPr>
        <w:t>ем</w:t>
      </w:r>
      <w:r>
        <w:rPr>
          <w:rFonts w:ascii="Times New Roman" w:hAnsi="Times New Roman"/>
          <w:sz w:val="28"/>
          <w:szCs w:val="28"/>
          <w:lang w:val="uk-UA"/>
        </w:rPr>
        <w:t xml:space="preserve"> на кафедру</w:t>
      </w:r>
      <w:r w:rsidRPr="001A5B55">
        <w:rPr>
          <w:lang w:val="uk-UA"/>
        </w:rPr>
        <w:t xml:space="preserve"> </w:t>
      </w:r>
      <w:r w:rsidRPr="001A5B55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052E12">
        <w:rPr>
          <w:rFonts w:ascii="Times New Roman" w:hAnsi="Times New Roman"/>
          <w:sz w:val="28"/>
          <w:szCs w:val="28"/>
          <w:lang w:val="uk-UA"/>
        </w:rPr>
        <w:t>ахових медичних та фармацевтичних дисциплін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B55" w:rsidRPr="001A5B55">
        <w:rPr>
          <w:rFonts w:ascii="Times New Roman" w:hAnsi="Times New Roman"/>
          <w:sz w:val="28"/>
          <w:szCs w:val="28"/>
          <w:lang w:val="uk-UA"/>
        </w:rPr>
        <w:t>відповідає основним кваліфікаційним вимогам на посаду</w:t>
      </w:r>
    </w:p>
    <w:p w14:paraId="39110A80" w14:textId="529CB6EE" w:rsidR="003F4580" w:rsidRPr="00882B8E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Ухвалити оновлений склад </w:t>
      </w:r>
      <w:r>
        <w:rPr>
          <w:rFonts w:ascii="Times New Roman" w:hAnsi="Times New Roman"/>
          <w:sz w:val="28"/>
          <w:szCs w:val="28"/>
          <w:lang w:val="uk-UA"/>
        </w:rPr>
        <w:t>кафедр</w:t>
      </w:r>
      <w:r w:rsidRPr="00882B8E">
        <w:rPr>
          <w:rFonts w:ascii="Times New Roman" w:hAnsi="Times New Roman"/>
          <w:sz w:val="28"/>
          <w:szCs w:val="28"/>
          <w:lang w:val="uk-UA"/>
        </w:rPr>
        <w:t>.</w:t>
      </w:r>
    </w:p>
    <w:p w14:paraId="5DCC9CB3" w14:textId="4A44F5F6" w:rsidR="003F4580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Вченому секретарю </w:t>
      </w:r>
      <w:r w:rsidR="00F005E2">
        <w:rPr>
          <w:rFonts w:ascii="Times New Roman" w:hAnsi="Times New Roman"/>
          <w:sz w:val="28"/>
          <w:szCs w:val="28"/>
          <w:lang w:val="uk-UA"/>
        </w:rPr>
        <w:t>Самойле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нко </w:t>
      </w:r>
      <w:r w:rsidR="00F005E2">
        <w:rPr>
          <w:rFonts w:ascii="Times New Roman" w:hAnsi="Times New Roman"/>
          <w:sz w:val="28"/>
          <w:szCs w:val="28"/>
          <w:lang w:val="uk-UA"/>
        </w:rPr>
        <w:t>Т</w:t>
      </w:r>
      <w:r w:rsidRPr="00882B8E">
        <w:rPr>
          <w:rFonts w:ascii="Times New Roman" w:hAnsi="Times New Roman"/>
          <w:sz w:val="28"/>
          <w:szCs w:val="28"/>
          <w:lang w:val="uk-UA"/>
        </w:rPr>
        <w:t>.</w:t>
      </w:r>
      <w:r w:rsidR="00F005E2">
        <w:rPr>
          <w:rFonts w:ascii="Times New Roman" w:hAnsi="Times New Roman"/>
          <w:sz w:val="28"/>
          <w:szCs w:val="28"/>
          <w:lang w:val="uk-UA"/>
        </w:rPr>
        <w:t>І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. довести це рішення до відома </w:t>
      </w:r>
    </w:p>
    <w:p w14:paraId="0DA474D1" w14:textId="084B428E" w:rsidR="003F4580" w:rsidRPr="00882B8E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відповідальних посадових осіб і підрозділів Академії. </w:t>
      </w:r>
    </w:p>
    <w:p w14:paraId="79223E14" w14:textId="15E83523" w:rsidR="003F4580" w:rsidRPr="00882B8E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Начальнику відділу кадрів </w:t>
      </w:r>
      <w:proofErr w:type="spellStart"/>
      <w:r w:rsidRPr="00882B8E">
        <w:rPr>
          <w:rFonts w:ascii="Times New Roman" w:hAnsi="Times New Roman"/>
          <w:sz w:val="28"/>
          <w:szCs w:val="28"/>
          <w:lang w:val="uk-UA"/>
        </w:rPr>
        <w:t>Конобі</w:t>
      </w:r>
      <w:proofErr w:type="spellEnd"/>
      <w:r w:rsidRPr="00882B8E">
        <w:rPr>
          <w:rFonts w:ascii="Times New Roman" w:hAnsi="Times New Roman"/>
          <w:sz w:val="28"/>
          <w:szCs w:val="28"/>
          <w:lang w:val="uk-UA"/>
        </w:rPr>
        <w:t xml:space="preserve"> В.Д. підготувати відповідний наказ.</w:t>
      </w:r>
    </w:p>
    <w:p w14:paraId="31B48266" w14:textId="75F05C87" w:rsidR="003F4580" w:rsidRDefault="003F4580" w:rsidP="003F458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A5B5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2B8E">
        <w:rPr>
          <w:rFonts w:ascii="Times New Roman" w:hAnsi="Times New Roman"/>
          <w:sz w:val="28"/>
          <w:szCs w:val="28"/>
          <w:lang w:val="uk-UA"/>
        </w:rPr>
        <w:t>Відповідальні: Вчений секретар</w:t>
      </w:r>
      <w:r w:rsidR="00FB41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82B8E">
        <w:rPr>
          <w:rFonts w:ascii="Times New Roman" w:hAnsi="Times New Roman"/>
          <w:sz w:val="28"/>
          <w:szCs w:val="28"/>
          <w:lang w:val="uk-UA"/>
        </w:rPr>
        <w:t xml:space="preserve"> начальник відділу кадрів </w:t>
      </w:r>
    </w:p>
    <w:p w14:paraId="6661BA51" w14:textId="77777777" w:rsidR="003F4580" w:rsidRDefault="003F4580" w:rsidP="003F4580">
      <w:pPr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E359290" w14:textId="1E67948A" w:rsidR="003F4580" w:rsidRPr="00095626" w:rsidRDefault="003F4580" w:rsidP="003F4580">
      <w:pPr>
        <w:ind w:firstLine="56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95626">
        <w:rPr>
          <w:rFonts w:ascii="Times New Roman" w:hAnsi="Times New Roman"/>
          <w:b/>
          <w:bCs/>
          <w:sz w:val="28"/>
          <w:szCs w:val="28"/>
          <w:lang w:val="uk-UA"/>
        </w:rPr>
        <w:t>ГОЛОСУВАЛИ: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B778F">
        <w:rPr>
          <w:rFonts w:ascii="Times New Roman" w:hAnsi="Times New Roman"/>
          <w:sz w:val="28"/>
          <w:szCs w:val="28"/>
          <w:lang w:val="uk-UA"/>
        </w:rPr>
        <w:t xml:space="preserve">«За» -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0B778F">
        <w:rPr>
          <w:rFonts w:ascii="Times New Roman" w:hAnsi="Times New Roman"/>
          <w:sz w:val="28"/>
          <w:szCs w:val="28"/>
          <w:lang w:val="uk-UA"/>
        </w:rPr>
        <w:t>, «Проти»- немає, «Утримались»- немає.</w:t>
      </w:r>
      <w:bookmarkEnd w:id="5"/>
    </w:p>
    <w:p w14:paraId="63B6D55F" w14:textId="021C2668" w:rsidR="00942D16" w:rsidRPr="003F4580" w:rsidRDefault="00942D16" w:rsidP="00B2291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FA1A1C" w14:textId="77777777" w:rsidR="003F4580" w:rsidRPr="00DE4786" w:rsidRDefault="003F4580" w:rsidP="00B2291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97DC05" w14:textId="77777777" w:rsidR="000F59E2" w:rsidRPr="00F807FE" w:rsidRDefault="000F59E2" w:rsidP="006105FA">
      <w:pPr>
        <w:tabs>
          <w:tab w:val="right" w:pos="9356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E3C75E7" w14:textId="77777777" w:rsidR="00F807FE" w:rsidRPr="00190E6F" w:rsidRDefault="00C94111" w:rsidP="00F807FE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F807F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</w:t>
      </w:r>
      <w:r w:rsidR="00F807FE" w:rsidRPr="00F807FE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</w:t>
      </w:r>
      <w:proofErr w:type="spellStart"/>
      <w:r w:rsidR="00F807FE" w:rsidRPr="00F807FE">
        <w:rPr>
          <w:rFonts w:ascii="Times New Roman" w:hAnsi="Times New Roman"/>
          <w:b/>
          <w:bCs/>
          <w:sz w:val="28"/>
          <w:szCs w:val="28"/>
          <w:lang w:val="ru-RU"/>
        </w:rPr>
        <w:t>Вченої</w:t>
      </w:r>
      <w:proofErr w:type="spellEnd"/>
      <w:r w:rsidR="00F807FE" w:rsidRPr="00F807FE">
        <w:rPr>
          <w:rFonts w:ascii="Times New Roman" w:hAnsi="Times New Roman"/>
          <w:b/>
          <w:bCs/>
          <w:sz w:val="28"/>
          <w:szCs w:val="28"/>
          <w:lang w:val="ru-RU"/>
        </w:rPr>
        <w:t xml:space="preserve"> ради</w:t>
      </w:r>
      <w:r w:rsidR="00F807FE" w:rsidRPr="00190E6F"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proofErr w:type="spellStart"/>
      <w:r w:rsidR="00F807FE" w:rsidRPr="00190E6F">
        <w:rPr>
          <w:rFonts w:ascii="Times New Roman" w:hAnsi="Times New Roman"/>
          <w:sz w:val="28"/>
          <w:szCs w:val="28"/>
          <w:lang w:val="ru-RU"/>
        </w:rPr>
        <w:t>Інна</w:t>
      </w:r>
      <w:proofErr w:type="spellEnd"/>
      <w:r w:rsidR="00F807FE" w:rsidRPr="00190E6F">
        <w:rPr>
          <w:rFonts w:ascii="Times New Roman" w:hAnsi="Times New Roman"/>
          <w:sz w:val="28"/>
          <w:szCs w:val="28"/>
          <w:lang w:val="ru-RU"/>
        </w:rPr>
        <w:t xml:space="preserve"> ГУБЕНКО</w:t>
      </w:r>
    </w:p>
    <w:p w14:paraId="6083D8C3" w14:textId="77777777" w:rsidR="00F807FE" w:rsidRPr="00190E6F" w:rsidRDefault="00F807FE" w:rsidP="00F807FE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D1F935F" w14:textId="3531B3DB" w:rsidR="00F807FE" w:rsidRPr="00190E6F" w:rsidRDefault="00F807FE" w:rsidP="00F807FE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spellStart"/>
      <w:r w:rsidRPr="00F807FE">
        <w:rPr>
          <w:rFonts w:ascii="Times New Roman" w:hAnsi="Times New Roman"/>
          <w:b/>
          <w:bCs/>
          <w:sz w:val="28"/>
          <w:szCs w:val="28"/>
          <w:lang w:val="ru-RU"/>
        </w:rPr>
        <w:t>Вчений</w:t>
      </w:r>
      <w:proofErr w:type="spellEnd"/>
      <w:r w:rsidRPr="00F807F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807FE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Тетя</w:t>
      </w:r>
      <w:r w:rsidRPr="00190E6F">
        <w:rPr>
          <w:rFonts w:ascii="Times New Roman" w:hAnsi="Times New Roman"/>
          <w:sz w:val="28"/>
          <w:szCs w:val="28"/>
          <w:lang w:val="ru-RU"/>
        </w:rPr>
        <w:t>на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САМОЙЛ</w:t>
      </w:r>
      <w:r w:rsidRPr="00190E6F">
        <w:rPr>
          <w:rFonts w:ascii="Times New Roman" w:hAnsi="Times New Roman"/>
          <w:sz w:val="28"/>
          <w:szCs w:val="28"/>
          <w:lang w:val="ru-RU"/>
        </w:rPr>
        <w:t>ЕНКО</w:t>
      </w:r>
    </w:p>
    <w:p w14:paraId="4D5BD613" w14:textId="7F6577E1" w:rsidR="006105FA" w:rsidRPr="00DE4786" w:rsidRDefault="006105FA" w:rsidP="00F807FE">
      <w:p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105FA" w:rsidRPr="00DE4786" w:rsidSect="00451EED">
      <w:pgSz w:w="12240" w:h="15840"/>
      <w:pgMar w:top="156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583"/>
    <w:multiLevelType w:val="hybridMultilevel"/>
    <w:tmpl w:val="1BF012C4"/>
    <w:lvl w:ilvl="0" w:tplc="406AB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A10782"/>
    <w:multiLevelType w:val="hybridMultilevel"/>
    <w:tmpl w:val="D2906666"/>
    <w:lvl w:ilvl="0" w:tplc="43F43DD4">
      <w:start w:val="1"/>
      <w:numFmt w:val="decimal"/>
      <w:lvlText w:val="%1."/>
      <w:lvlJc w:val="left"/>
      <w:pPr>
        <w:ind w:left="1080" w:hanging="72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D742E"/>
    <w:multiLevelType w:val="hybridMultilevel"/>
    <w:tmpl w:val="5AD65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C03E0"/>
    <w:multiLevelType w:val="hybridMultilevel"/>
    <w:tmpl w:val="50426712"/>
    <w:lvl w:ilvl="0" w:tplc="2BD4E9A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534E5B"/>
    <w:multiLevelType w:val="hybridMultilevel"/>
    <w:tmpl w:val="66B82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E0FD7"/>
    <w:multiLevelType w:val="hybridMultilevel"/>
    <w:tmpl w:val="90267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04C22"/>
    <w:multiLevelType w:val="hybridMultilevel"/>
    <w:tmpl w:val="C9426D90"/>
    <w:lvl w:ilvl="0" w:tplc="2BD4E9A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527DB"/>
    <w:multiLevelType w:val="multilevel"/>
    <w:tmpl w:val="7A4C1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hint="default"/>
        <w:sz w:val="22"/>
      </w:rPr>
    </w:lvl>
  </w:abstractNum>
  <w:num w:numId="1" w16cid:durableId="589235117">
    <w:abstractNumId w:val="3"/>
  </w:num>
  <w:num w:numId="2" w16cid:durableId="2088840041">
    <w:abstractNumId w:val="4"/>
  </w:num>
  <w:num w:numId="3" w16cid:durableId="1085033730">
    <w:abstractNumId w:val="2"/>
  </w:num>
  <w:num w:numId="4" w16cid:durableId="1028678284">
    <w:abstractNumId w:val="6"/>
  </w:num>
  <w:num w:numId="5" w16cid:durableId="312757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0680718">
    <w:abstractNumId w:val="5"/>
  </w:num>
  <w:num w:numId="7" w16cid:durableId="1117874515">
    <w:abstractNumId w:val="0"/>
  </w:num>
  <w:num w:numId="8" w16cid:durableId="1271938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AB0"/>
    <w:rsid w:val="0006708C"/>
    <w:rsid w:val="000C6B16"/>
    <w:rsid w:val="000F59E2"/>
    <w:rsid w:val="00110358"/>
    <w:rsid w:val="00144AB0"/>
    <w:rsid w:val="001718E5"/>
    <w:rsid w:val="001A5B55"/>
    <w:rsid w:val="002054C9"/>
    <w:rsid w:val="0026463A"/>
    <w:rsid w:val="00291B86"/>
    <w:rsid w:val="002A78C4"/>
    <w:rsid w:val="002E7098"/>
    <w:rsid w:val="00354B4B"/>
    <w:rsid w:val="003F4580"/>
    <w:rsid w:val="003F6CCC"/>
    <w:rsid w:val="003F7413"/>
    <w:rsid w:val="00451EED"/>
    <w:rsid w:val="004B0205"/>
    <w:rsid w:val="005424F5"/>
    <w:rsid w:val="00557D56"/>
    <w:rsid w:val="005943E7"/>
    <w:rsid w:val="005C4BD2"/>
    <w:rsid w:val="005D0988"/>
    <w:rsid w:val="005F437A"/>
    <w:rsid w:val="006105FA"/>
    <w:rsid w:val="00676323"/>
    <w:rsid w:val="006C5EF8"/>
    <w:rsid w:val="00782A87"/>
    <w:rsid w:val="008113AB"/>
    <w:rsid w:val="008662BB"/>
    <w:rsid w:val="008A7E49"/>
    <w:rsid w:val="008C0281"/>
    <w:rsid w:val="008D00D6"/>
    <w:rsid w:val="008F6D89"/>
    <w:rsid w:val="009059FB"/>
    <w:rsid w:val="00936D9A"/>
    <w:rsid w:val="00942D16"/>
    <w:rsid w:val="00954B1C"/>
    <w:rsid w:val="009674BB"/>
    <w:rsid w:val="00973D6B"/>
    <w:rsid w:val="009930A5"/>
    <w:rsid w:val="009E02AE"/>
    <w:rsid w:val="00A52322"/>
    <w:rsid w:val="00A75595"/>
    <w:rsid w:val="00AD566F"/>
    <w:rsid w:val="00AE3109"/>
    <w:rsid w:val="00AE6C51"/>
    <w:rsid w:val="00B2291E"/>
    <w:rsid w:val="00C1648E"/>
    <w:rsid w:val="00C22EC8"/>
    <w:rsid w:val="00C80C5C"/>
    <w:rsid w:val="00C94111"/>
    <w:rsid w:val="00CE6B95"/>
    <w:rsid w:val="00D037E0"/>
    <w:rsid w:val="00D06B23"/>
    <w:rsid w:val="00DD1455"/>
    <w:rsid w:val="00DE4786"/>
    <w:rsid w:val="00F005E2"/>
    <w:rsid w:val="00F54FA3"/>
    <w:rsid w:val="00F570F7"/>
    <w:rsid w:val="00F807FE"/>
    <w:rsid w:val="00F8607F"/>
    <w:rsid w:val="00FA62C4"/>
    <w:rsid w:val="00FB41B5"/>
    <w:rsid w:val="00FC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5A1A"/>
  <w15:docId w15:val="{0D4A6CC9-926A-4CE9-82F6-58B969FE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E0CB-D322-40C9-B814-1F54B98A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3024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Кухнюк</cp:lastModifiedBy>
  <cp:revision>3</cp:revision>
  <cp:lastPrinted>2020-02-02T16:49:00Z</cp:lastPrinted>
  <dcterms:created xsi:type="dcterms:W3CDTF">2023-02-07T10:49:00Z</dcterms:created>
  <dcterms:modified xsi:type="dcterms:W3CDTF">2023-03-09T13:32:00Z</dcterms:modified>
</cp:coreProperties>
</file>